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8FE80" w14:textId="46C339F8" w:rsidR="00F17990" w:rsidRPr="00F17990" w:rsidRDefault="00F17990" w:rsidP="00F17990">
      <w:pPr>
        <w:pStyle w:val="Listecontinue2"/>
        <w:ind w:left="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2022</w:t>
      </w:r>
    </w:p>
    <w:p w14:paraId="20F4ED0E" w14:textId="20CF3C2F" w:rsidR="00F17990" w:rsidRDefault="00F17990">
      <w:r w:rsidRPr="00F73E2B">
        <w:rPr>
          <w:rFonts w:ascii="Arial" w:hAnsi="Arial" w:cs="Arial"/>
          <w:b/>
          <w:bCs/>
          <w:iCs/>
          <w:noProof/>
        </w:rPr>
        <w:drawing>
          <wp:inline distT="0" distB="0" distL="0" distR="0" wp14:anchorId="22B0E238" wp14:editId="660F6232">
            <wp:extent cx="5760720" cy="1539240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3F60F" w14:textId="77777777" w:rsidR="00F17990" w:rsidRDefault="00F17990"/>
    <w:p w14:paraId="1F908D6C" w14:textId="77777777" w:rsidR="00F17990" w:rsidRDefault="00F17990" w:rsidP="00F17990">
      <w:pPr>
        <w:pStyle w:val="Listecontinue2"/>
        <w:ind w:left="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2023</w:t>
      </w:r>
    </w:p>
    <w:p w14:paraId="4609E79F" w14:textId="54F672EF" w:rsidR="00F17990" w:rsidRDefault="00F17990">
      <w:r w:rsidRPr="00385254">
        <w:rPr>
          <w:rFonts w:ascii="Arial" w:hAnsi="Arial" w:cs="Arial"/>
          <w:b/>
          <w:bCs/>
          <w:iCs/>
          <w:noProof/>
        </w:rPr>
        <w:drawing>
          <wp:inline distT="0" distB="0" distL="0" distR="0" wp14:anchorId="0DA42EF7" wp14:editId="3860DE01">
            <wp:extent cx="5760720" cy="155201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52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8A310" w14:textId="77777777" w:rsidR="00F17990" w:rsidRDefault="00F17990"/>
    <w:p w14:paraId="526E0C48" w14:textId="77777777" w:rsidR="00F17990" w:rsidRDefault="00F17990" w:rsidP="00F17990">
      <w:pPr>
        <w:pStyle w:val="Listecontinue2"/>
        <w:ind w:left="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2024</w:t>
      </w:r>
    </w:p>
    <w:p w14:paraId="5EE03FA8" w14:textId="5B2CDD14" w:rsidR="00F17990" w:rsidRDefault="00F17990">
      <w:r>
        <w:rPr>
          <w:noProof/>
        </w:rPr>
        <w:drawing>
          <wp:inline distT="0" distB="0" distL="0" distR="0" wp14:anchorId="00A15D93" wp14:editId="7F04A074">
            <wp:extent cx="5760720" cy="1669508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6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75A00" w14:textId="6916FCEE" w:rsidR="29C5E0D3" w:rsidRDefault="29C5E0D3"/>
    <w:p w14:paraId="3BD3A462" w14:textId="4F2E799C" w:rsidR="00404687" w:rsidRDefault="00404687" w:rsidP="00404687">
      <w:pPr>
        <w:jc w:val="center"/>
      </w:pPr>
      <w:r>
        <w:t>2025</w:t>
      </w:r>
    </w:p>
    <w:p w14:paraId="48056A8A" w14:textId="2AE9DB1C" w:rsidR="00404687" w:rsidRPr="00404687" w:rsidRDefault="00404687" w:rsidP="0040468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</w:p>
    <w:p w14:paraId="1E2A7B71" w14:textId="7E4A223D" w:rsidR="00404687" w:rsidRDefault="007539C4">
      <w:r>
        <w:rPr>
          <w:noProof/>
        </w:rPr>
        <w:drawing>
          <wp:inline distT="0" distB="0" distL="0" distR="0" wp14:anchorId="7D10803B" wp14:editId="2B288A84">
            <wp:extent cx="5760720" cy="1357163"/>
            <wp:effectExtent l="0" t="0" r="11430" b="14605"/>
            <wp:docPr id="1787750446" name="Graphique 1" descr="Type de graphique : Courbes. « 29 076,00 € »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059D1D8D-37D9-7122-A8F3-6F47DC9CED5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40468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F3AEF" w14:textId="77777777" w:rsidR="0070118C" w:rsidRDefault="0070118C" w:rsidP="00EE7B37">
      <w:pPr>
        <w:spacing w:after="0" w:line="240" w:lineRule="auto"/>
      </w:pPr>
      <w:r>
        <w:separator/>
      </w:r>
    </w:p>
  </w:endnote>
  <w:endnote w:type="continuationSeparator" w:id="0">
    <w:p w14:paraId="2F70DDD7" w14:textId="77777777" w:rsidR="0070118C" w:rsidRDefault="0070118C" w:rsidP="00EE7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51FFA" w14:textId="77777777" w:rsidR="00B33A84" w:rsidRDefault="00B33A8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AB4A8" w14:textId="52AB476E" w:rsidR="00EE7B37" w:rsidRDefault="00387BD1" w:rsidP="00EE7B37">
    <w:pPr>
      <w:pStyle w:val="Pieddepage"/>
      <w:jc w:val="center"/>
    </w:pPr>
    <w:r>
      <w:rPr>
        <w:rFonts w:ascii="Arial" w:hAnsi="Arial" w:cs="Arial"/>
        <w:b/>
        <w:bCs/>
        <w:iCs/>
        <w:noProof/>
      </w:rPr>
      <w:drawing>
        <wp:anchor distT="0" distB="0" distL="114300" distR="114300" simplePos="0" relativeHeight="251659264" behindDoc="0" locked="0" layoutInCell="1" allowOverlap="1" wp14:anchorId="10856532" wp14:editId="38283ACE">
          <wp:simplePos x="0" y="0"/>
          <wp:positionH relativeFrom="margin">
            <wp:align>left</wp:align>
          </wp:positionH>
          <wp:positionV relativeFrom="paragraph">
            <wp:posOffset>-276225</wp:posOffset>
          </wp:positionV>
          <wp:extent cx="666750" cy="666750"/>
          <wp:effectExtent l="0" t="0" r="0" b="0"/>
          <wp:wrapThrough wrapText="bothSides">
            <wp:wrapPolygon edited="0">
              <wp:start x="1234" y="3086"/>
              <wp:lineTo x="1234" y="17897"/>
              <wp:lineTo x="19749" y="17897"/>
              <wp:lineTo x="19749" y="3086"/>
              <wp:lineTo x="1234" y="3086"/>
            </wp:wrapPolygon>
          </wp:wrapThrough>
          <wp:docPr id="1813667552" name="Graphique 1" descr="Début avec un remplissage u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3667552" name="Graphique 1813667552" descr="Début avec un remplissage uni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7B37">
      <w:t xml:space="preserve">Les </w:t>
    </w:r>
    <w:r w:rsidR="00CB242D">
      <w:t>volumes annuels</w:t>
    </w:r>
    <w:r w:rsidR="00B33A84">
      <w:t xml:space="preserve"> Lot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F8F15" w14:textId="77777777" w:rsidR="00B33A84" w:rsidRDefault="00B33A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179B9" w14:textId="77777777" w:rsidR="0070118C" w:rsidRDefault="0070118C" w:rsidP="00EE7B37">
      <w:pPr>
        <w:spacing w:after="0" w:line="240" w:lineRule="auto"/>
      </w:pPr>
      <w:r>
        <w:separator/>
      </w:r>
    </w:p>
  </w:footnote>
  <w:footnote w:type="continuationSeparator" w:id="0">
    <w:p w14:paraId="586FA181" w14:textId="77777777" w:rsidR="0070118C" w:rsidRDefault="0070118C" w:rsidP="00EE7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A553B" w14:textId="77777777" w:rsidR="00B33A84" w:rsidRDefault="00B33A8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039B2" w14:textId="77777777" w:rsidR="00FD4224" w:rsidRDefault="00EE7B37">
    <w:pPr>
      <w:pStyle w:val="En-tte"/>
    </w:pPr>
    <w:r>
      <w:t>ENAC 202</w:t>
    </w:r>
    <w:r w:rsidR="00FD4224">
      <w:t>6</w:t>
    </w:r>
    <w:r>
      <w:ptab w:relativeTo="margin" w:alignment="center" w:leader="none"/>
    </w:r>
    <w:r>
      <w:t>Marché Transport individuel de personnes</w:t>
    </w:r>
  </w:p>
  <w:p w14:paraId="65E87097" w14:textId="3F50E503" w:rsidR="00EE7B37" w:rsidRDefault="00FD4224">
    <w:pPr>
      <w:pStyle w:val="En-tte"/>
    </w:pPr>
    <w:r>
      <w:tab/>
      <w:t>202600FCS004 – Lot 1</w:t>
    </w:r>
    <w:r>
      <w:tab/>
    </w:r>
    <w:r w:rsidR="00EE7B37">
      <w:ptab w:relativeTo="margin" w:alignment="right" w:leader="none"/>
    </w:r>
    <w:r w:rsidR="00EE7B37">
      <w:t xml:space="preserve">Annexe </w:t>
    </w:r>
    <w:r w:rsidR="00CB242D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117DA" w14:textId="77777777" w:rsidR="00B33A84" w:rsidRDefault="00B33A8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90"/>
    <w:rsid w:val="000F0764"/>
    <w:rsid w:val="001C39F2"/>
    <w:rsid w:val="001F4BA6"/>
    <w:rsid w:val="00300D63"/>
    <w:rsid w:val="00387BD1"/>
    <w:rsid w:val="003E1FA9"/>
    <w:rsid w:val="00404687"/>
    <w:rsid w:val="006559C1"/>
    <w:rsid w:val="006902E0"/>
    <w:rsid w:val="0070118C"/>
    <w:rsid w:val="007539C4"/>
    <w:rsid w:val="009B2A1A"/>
    <w:rsid w:val="00A422E3"/>
    <w:rsid w:val="00AA058A"/>
    <w:rsid w:val="00B33A84"/>
    <w:rsid w:val="00CB242D"/>
    <w:rsid w:val="00EE7B37"/>
    <w:rsid w:val="00F17990"/>
    <w:rsid w:val="00FD1CF6"/>
    <w:rsid w:val="00FD4224"/>
    <w:rsid w:val="29C5E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F686"/>
  <w15:chartTrackingRefBased/>
  <w15:docId w15:val="{B86DF661-8F04-46FE-8DAA-73B3101B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79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179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179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179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179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179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179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179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179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79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179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179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1799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1799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1799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1799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1799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1799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179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179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179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179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179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1799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1799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1799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179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1799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17990"/>
    <w:rPr>
      <w:b/>
      <w:bCs/>
      <w:smallCaps/>
      <w:color w:val="0F4761" w:themeColor="accent1" w:themeShade="BF"/>
      <w:spacing w:val="5"/>
    </w:rPr>
  </w:style>
  <w:style w:type="paragraph" w:styleId="Listecontinue2">
    <w:name w:val="List Continue 2"/>
    <w:basedOn w:val="Normal"/>
    <w:rsid w:val="00F17990"/>
    <w:pPr>
      <w:spacing w:after="120" w:line="264" w:lineRule="auto"/>
      <w:ind w:left="566"/>
    </w:pPr>
    <w:rPr>
      <w:rFonts w:ascii="Calibri" w:eastAsia="Times New Roman" w:hAnsi="Calibri" w:cs="Times New Roman"/>
      <w:kern w:val="0"/>
      <w:sz w:val="20"/>
      <w:szCs w:val="20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E7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7B37"/>
  </w:style>
  <w:style w:type="paragraph" w:styleId="Pieddepage">
    <w:name w:val="footer"/>
    <w:basedOn w:val="Normal"/>
    <w:link w:val="PieddepageCar"/>
    <w:uiPriority w:val="99"/>
    <w:unhideWhenUsed/>
    <w:rsid w:val="00EE7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7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5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acazela\Desktop\SUB%20LOG\TRANSPORTS\Facturation%20TAXI\d&#233;penses%20recap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« 29 076,00 € »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lotArea>
      <c:layout>
        <c:manualLayout>
          <c:layoutTarget val="inner"/>
          <c:xMode val="edge"/>
          <c:yMode val="edge"/>
          <c:x val="0.12181098890416475"/>
          <c:y val="6.9861261249736142E-2"/>
          <c:w val="0.8245138037220322"/>
          <c:h val="0.71634951881014852"/>
        </c:manualLayout>
      </c:layout>
      <c:lineChart>
        <c:grouping val="standard"/>
        <c:varyColors val="0"/>
        <c:ser>
          <c:idx val="0"/>
          <c:order val="0"/>
          <c:tx>
            <c:strRef>
              <c:f>'[dépenses recap.xlsx]Feuil1'!$B$32</c:f>
              <c:strCache>
                <c:ptCount val="1"/>
                <c:pt idx="0">
                  <c:v>37 036,00 €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'[dépenses recap.xlsx]Feuil1'!$C$31:$N$31</c:f>
              <c:strCache>
                <c:ptCount val="12"/>
                <c:pt idx="0">
                  <c:v>JANVIER</c:v>
                </c:pt>
                <c:pt idx="1">
                  <c:v>FÉVRIER</c:v>
                </c:pt>
                <c:pt idx="2">
                  <c:v>MARS</c:v>
                </c:pt>
                <c:pt idx="3">
                  <c:v>AVRIL</c:v>
                </c:pt>
                <c:pt idx="4">
                  <c:v>MAI</c:v>
                </c:pt>
                <c:pt idx="5">
                  <c:v>JUIN</c:v>
                </c:pt>
                <c:pt idx="6">
                  <c:v>JUILLET</c:v>
                </c:pt>
                <c:pt idx="7">
                  <c:v>AOÛT</c:v>
                </c:pt>
                <c:pt idx="8">
                  <c:v>SEPTEMBRE</c:v>
                </c:pt>
                <c:pt idx="9">
                  <c:v>OCTOBRE</c:v>
                </c:pt>
                <c:pt idx="10">
                  <c:v>NOVEMBRE</c:v>
                </c:pt>
                <c:pt idx="11">
                  <c:v>DÉCEMBRE</c:v>
                </c:pt>
              </c:strCache>
            </c:strRef>
          </c:cat>
          <c:val>
            <c:numRef>
              <c:f>'[dépenses recap.xlsx]Feuil1'!$C$32:$N$32</c:f>
              <c:numCache>
                <c:formatCode>#\ ##0.00\ "€"</c:formatCode>
                <c:ptCount val="12"/>
                <c:pt idx="0">
                  <c:v>9543</c:v>
                </c:pt>
                <c:pt idx="1">
                  <c:v>2047</c:v>
                </c:pt>
                <c:pt idx="2">
                  <c:v>1941</c:v>
                </c:pt>
                <c:pt idx="3">
                  <c:v>2631</c:v>
                </c:pt>
                <c:pt idx="4">
                  <c:v>3011</c:v>
                </c:pt>
                <c:pt idx="5">
                  <c:v>747</c:v>
                </c:pt>
                <c:pt idx="6">
                  <c:v>1242</c:v>
                </c:pt>
                <c:pt idx="7">
                  <c:v>4970</c:v>
                </c:pt>
                <c:pt idx="8">
                  <c:v>2944</c:v>
                </c:pt>
                <c:pt idx="9">
                  <c:v>7960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DD0-449A-B2A8-7A6004833D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21954624"/>
        <c:axId val="521959304"/>
      </c:lineChart>
      <c:catAx>
        <c:axId val="5219546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2025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521959304"/>
        <c:crosses val="autoZero"/>
        <c:auto val="1"/>
        <c:lblAlgn val="ctr"/>
        <c:lblOffset val="100"/>
        <c:noMultiLvlLbl val="0"/>
      </c:catAx>
      <c:valAx>
        <c:axId val="521959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29 076,00 €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#\ ##0.00\ &quot;€&quot;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52195462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1dd8df84a25325ac3155d8e05746c763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c20d5c4c2e302e861b25f916848adc72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6F94F6E3-1BFB-49A1-8237-ACC24E6F45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DB13A-06B5-4700-8224-945931231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356518-1A96-45BB-9799-F617A04DD6AE}">
  <ds:schemaRefs>
    <ds:schemaRef ds:uri="http://schemas.microsoft.com/office/2006/metadata/properties"/>
    <ds:schemaRef ds:uri="http://schemas.microsoft.com/office/infopath/2007/PartnerControls"/>
    <ds:schemaRef ds:uri="e45bd863-e054-4439-b7fa-2e4eecb0cd88"/>
    <ds:schemaRef ds:uri="b53bd5b6-377f-4c63-9b2c-5d15d8c1a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>ENAC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</dc:creator>
  <cp:keywords/>
  <dc:description/>
  <cp:lastModifiedBy>Cecile BUXEUL</cp:lastModifiedBy>
  <cp:revision>9</cp:revision>
  <dcterms:created xsi:type="dcterms:W3CDTF">2025-09-04T16:47:00Z</dcterms:created>
  <dcterms:modified xsi:type="dcterms:W3CDTF">2026-01-13T10:19:00Z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  <property fmtid="{D5CDD505-2E9C-101B-9397-08002B2CF9AE}" pid="3" name="MediaServiceImageTags">
    <vt:lpwstr/>
  </property>
</Properties>
</file>